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01" w:rsidRPr="00621101" w:rsidRDefault="00621101" w:rsidP="00621101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 w:cs="Arial"/>
          <w:kern w:val="0"/>
          <w:sz w:val="28"/>
          <w:szCs w:val="28"/>
          <w:rtl/>
          <w14:ligatures w14:val="none"/>
        </w:rPr>
      </w:pPr>
      <w:r w:rsidRPr="00621101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مختبر </w:t>
      </w:r>
      <w:r w:rsidRPr="00621101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:lang w:bidi="ar-JO"/>
          <w14:ligatures w14:val="none"/>
        </w:rPr>
        <w:t xml:space="preserve">إعادة تأهيل الجهاز </w:t>
      </w:r>
      <w:r w:rsidRPr="00621101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القلب</w:t>
      </w:r>
      <w:r w:rsidRPr="00621101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ي التنفسي</w:t>
      </w:r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:rtl/>
          <w14:ligatures w14:val="none"/>
        </w:rPr>
      </w:pP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يهدف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مختبر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التأهيل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القلبي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الرئوي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إلى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تدريب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الطلبة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تقييم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وإدارة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الحالات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القلبية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والرئوية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.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المختبر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 xml:space="preserve"> مزود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بأجهزة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لقياس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العلامات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الحيوية،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وأجهزة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قياس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 xml:space="preserve">القدرات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التنفس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ية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وأدوات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لتدريب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تقنيات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التنفس،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واختبارات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الجهد،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ووضع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برامج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التمارين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العلاجية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.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كما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يحتوي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المختبر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أدوات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للتدريب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التمارين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الهوائية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.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ويوفّر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هذا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المختبر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بيئة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تعليمية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عملية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لتطبيق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التدخلات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العلاجية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في تخصص العلاج الطبيعي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التي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تهدف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إلى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تحسين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الوظائف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القلبية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والرئوية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و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ال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نتائج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 xml:space="preserve"> 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المنعكسة على ا</w:t>
      </w:r>
      <w:r w:rsidRPr="002B330E">
        <w:rPr>
          <w:rFonts w:asciiTheme="minorBidi" w:eastAsia="Times New Roman" w:hAnsiTheme="minorBidi" w:cs="Arial" w:hint="cs"/>
          <w:kern w:val="0"/>
          <w:rtl/>
          <w14:ligatures w14:val="none"/>
        </w:rPr>
        <w:t>لمرضى</w:t>
      </w:r>
      <w:r w:rsidRPr="002B330E">
        <w:rPr>
          <w:rFonts w:asciiTheme="minorBidi" w:eastAsia="Times New Roman" w:hAnsiTheme="minorBidi" w:cs="Arial"/>
          <w:kern w:val="0"/>
          <w:rtl/>
          <w14:ligatures w14:val="none"/>
        </w:rPr>
        <w:t>.</w:t>
      </w:r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:rtl/>
          <w14:ligatures w14:val="none"/>
        </w:rPr>
      </w:pPr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:rtl/>
          <w14:ligatures w14:val="none"/>
        </w:rPr>
      </w:pPr>
      <w:bookmarkStart w:id="0" w:name="_GoBack"/>
      <w:bookmarkEnd w:id="0"/>
    </w:p>
    <w:p w:rsidR="00621101" w:rsidRDefault="00621101" w:rsidP="00621101">
      <w:pPr>
        <w:bidi/>
        <w:spacing w:before="100" w:beforeAutospacing="1" w:after="100" w:afterAutospacing="1" w:line="240" w:lineRule="auto"/>
        <w:rPr>
          <w:rFonts w:asciiTheme="minorBidi" w:eastAsia="Times New Roman" w:hAnsiTheme="minorBidi" w:cs="Arial"/>
          <w:kern w:val="0"/>
          <w14:ligatures w14:val="none"/>
        </w:rPr>
      </w:pPr>
      <w:r>
        <w:rPr>
          <w:rFonts w:asciiTheme="minorBidi" w:eastAsia="Times New Roman" w:hAnsiTheme="minorBidi"/>
          <w:noProof/>
          <w:kern w:val="0"/>
        </w:rPr>
        <w:drawing>
          <wp:inline distT="0" distB="0" distL="0" distR="0" wp14:anchorId="5BDF69C6" wp14:editId="24E9A53A">
            <wp:extent cx="5274310" cy="3962494"/>
            <wp:effectExtent l="0" t="0" r="2540" b="0"/>
            <wp:docPr id="3687345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34530" name="Picture 3687345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C83" w:rsidRDefault="00621101">
      <w:r>
        <w:rPr>
          <w:rFonts w:asciiTheme="minorBidi" w:eastAsia="Times New Roman" w:hAnsiTheme="minorBidi"/>
          <w:noProof/>
          <w:kern w:val="0"/>
        </w:rPr>
        <w:lastRenderedPageBreak/>
        <w:drawing>
          <wp:inline distT="0" distB="0" distL="0" distR="0" wp14:anchorId="24774A72" wp14:editId="0F6FBB3A">
            <wp:extent cx="5274310" cy="3962494"/>
            <wp:effectExtent l="0" t="0" r="2540" b="0"/>
            <wp:docPr id="4337824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82473" name="Picture 4337824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C83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3"/>
    <w:rsid w:val="00535C83"/>
    <w:rsid w:val="00621101"/>
    <w:rsid w:val="00684923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7E49F"/>
  <w15:chartTrackingRefBased/>
  <w15:docId w15:val="{ADD82622-2C68-4DB4-B0E1-8F2831E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0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99CAB4E35E04E8E3B8C26C3E6DF0B" ma:contentTypeVersion="18" ma:contentTypeDescription="Create a new document." ma:contentTypeScope="" ma:versionID="a963cf6134f8ec1917d3bb5607b1d2f5">
  <xsd:schema xmlns:xsd="http://www.w3.org/2001/XMLSchema" xmlns:xs="http://www.w3.org/2001/XMLSchema" xmlns:p="http://schemas.microsoft.com/office/2006/metadata/properties" xmlns:ns2="4c854669-c37d-4e1c-9895-ff9cd39da670" xmlns:ns3="a18f8408-0bad-41a0-ac3b-c55c8d830c7f" targetNamespace="http://schemas.microsoft.com/office/2006/metadata/properties" ma:root="true" ma:fieldsID="dd317ce730c59d30d422a1e3b169aff0" ns2:_="" ns3:_="">
    <xsd:import namespace="4c854669-c37d-4e1c-9895-ff9cd39da670"/>
    <xsd:import namespace="a18f8408-0bad-41a0-ac3b-c55c8d830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ID" minOccurs="0"/>
                <xsd:element ref="ns3:LabName" minOccurs="0"/>
                <xsd:element ref="ns3:LabNam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8408-0bad-41a0-ac3b-c55c8d830c7f" elementFormDefault="qualified">
    <xsd:import namespace="http://schemas.microsoft.com/office/2006/documentManagement/types"/>
    <xsd:import namespace="http://schemas.microsoft.com/office/infopath/2007/PartnerControls"/>
    <xsd:element name="Department" ma:index="9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0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1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2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Name" ma:index="13" nillable="true" ma:displayName="LabName" ma:list="{c82ec9c1-328e-4a87-8c2d-792346ab2c7b}" ma:internalName="LabName" ma:showField="Title">
      <xsd:simpleType>
        <xsd:restriction base="dms:Lookup"/>
      </xsd:simpleType>
    </xsd:element>
    <xsd:element name="LabName_x003a_Laboratory_x0020_Title" ma:index="14" nillable="true" ma:displayName="LabName:Laboratory Title" ma:list="{c82ec9c1-328e-4a87-8c2d-792346ab2c7b}" ma:internalName="LabNam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a18f8408-0bad-41a0-ac3b-c55c8d830c7f">12</Department>
    <LabName xmlns="a18f8408-0bad-41a0-ac3b-c55c8d830c7f">14</LabName>
  </documentManagement>
</p:properties>
</file>

<file path=customXml/itemProps1.xml><?xml version="1.0" encoding="utf-8"?>
<ds:datastoreItem xmlns:ds="http://schemas.openxmlformats.org/officeDocument/2006/customXml" ds:itemID="{B9ED5F02-0245-4074-AAAC-08106D159089}"/>
</file>

<file path=customXml/itemProps2.xml><?xml version="1.0" encoding="utf-8"?>
<ds:datastoreItem xmlns:ds="http://schemas.openxmlformats.org/officeDocument/2006/customXml" ds:itemID="{31909202-3725-45DC-A45A-A6CD136C28BF}"/>
</file>

<file path=customXml/itemProps3.xml><?xml version="1.0" encoding="utf-8"?>
<ds:datastoreItem xmlns:ds="http://schemas.openxmlformats.org/officeDocument/2006/customXml" ds:itemID="{20D7B0B6-7AEA-4228-A3F4-ED64FCF8B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مختبر إعادة تأهيل الجهاز القلبي التنفسي</dc:title>
  <dc:subject/>
  <dc:creator>yasmeen alhatteh</dc:creator>
  <cp:keywords/>
  <dc:description/>
  <cp:lastModifiedBy>yasmeen alhatteh</cp:lastModifiedBy>
  <cp:revision>2</cp:revision>
  <dcterms:created xsi:type="dcterms:W3CDTF">2025-11-18T12:28:00Z</dcterms:created>
  <dcterms:modified xsi:type="dcterms:W3CDTF">2025-11-18T12:30:00Z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0x01010089399CAB4E35E04E8E3B8C26C3E6DF0B</vt:lpwstr>
  </property>
</Properties>
</file>